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1149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/>
          <w:b/>
          <w:bCs/>
          <w:sz w:val="32"/>
          <w:szCs w:val="32"/>
          <w:lang w:val="en-US" w:eastAsia="zh-CN"/>
        </w:rPr>
      </w:pPr>
      <w:r>
        <w:rPr>
          <w:rFonts w:hint="eastAsia" w:ascii="Times New Roman" w:hAnsi="Times New Roman"/>
          <w:b/>
          <w:bCs/>
          <w:sz w:val="32"/>
          <w:szCs w:val="32"/>
          <w:lang w:val="en-US" w:eastAsia="zh-CN"/>
        </w:rPr>
        <w:t>Alphafold学习笔记</w:t>
      </w:r>
    </w:p>
    <w:p w14:paraId="189DFFA4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  <w:t>简介</w:t>
      </w:r>
    </w:p>
    <w:p w14:paraId="5AB3836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Alphafold是一款DeepMind开源的用于预测蛋白质、DNA、RNA、配体、离子等生物分子结构的工具。此外，最新的Alphafold3（</w:t>
      </w:r>
      <w:r>
        <w:rPr>
          <w:rFonts w:hint="eastAsia" w:ascii="Times New Roman" w:hAnsi="Times New Roman"/>
          <w:lang w:val="en-US" w:eastAsia="zh-CN"/>
        </w:rPr>
        <w:fldChar w:fldCharType="begin"/>
      </w:r>
      <w:r>
        <w:rPr>
          <w:rFonts w:hint="eastAsia" w:ascii="Times New Roman" w:hAnsi="Times New Roman"/>
          <w:lang w:val="en-US" w:eastAsia="zh-CN"/>
        </w:rPr>
        <w:instrText xml:space="preserve"> HYPERLINK "https://alphafoldserver.com/" </w:instrText>
      </w:r>
      <w:r>
        <w:rPr>
          <w:rFonts w:hint="eastAsia" w:ascii="Times New Roman" w:hAnsi="Times New Roman"/>
          <w:lang w:val="en-US" w:eastAsia="zh-CN"/>
        </w:rPr>
        <w:fldChar w:fldCharType="separate"/>
      </w:r>
      <w:r>
        <w:rPr>
          <w:rStyle w:val="5"/>
          <w:rFonts w:hint="eastAsia" w:ascii="Times New Roman" w:hAnsi="Times New Roman"/>
          <w:lang w:val="en-US" w:eastAsia="zh-CN"/>
        </w:rPr>
        <w:t>alphafoldserver.com</w:t>
      </w:r>
      <w:r>
        <w:rPr>
          <w:rFonts w:hint="eastAsia" w:ascii="Times New Roman" w:hAnsi="Times New Roman"/>
          <w:lang w:val="en-US" w:eastAsia="zh-CN"/>
        </w:rPr>
        <w:fldChar w:fldCharType="end"/>
      </w:r>
      <w:r>
        <w:rPr>
          <w:rFonts w:hint="eastAsia" w:ascii="Times New Roman" w:hAnsi="Times New Roman"/>
          <w:lang w:val="en-US" w:eastAsia="zh-CN"/>
        </w:rPr>
        <w:t>）还可以对蛋白质和核酸的化学修饰进行建模。</w:t>
      </w:r>
    </w:p>
    <w:p w14:paraId="1860D3C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  <w:t>算法原理</w:t>
      </w:r>
    </w:p>
    <w:p w14:paraId="33D252F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Alphafold2中要求使用的输入文件为目标氨基酸序列、MSA、模板，直接end to end的预测目标的三维结构，使用了Transformer进行预训练。通过从MSA中获得蛋白质的共进化信息来预测蛋白质的三级结构（蛋白质结构预测算法有PSSM（统计每一位点残基所占比例）、co-evolution（基于MSA提取共变矩阵）和Full MSA三种）。</w:t>
      </w:r>
    </w:p>
    <w:p w14:paraId="424701F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center"/>
        <w:textAlignment w:val="auto"/>
      </w:pPr>
      <w:r>
        <w:drawing>
          <wp:inline distT="0" distB="0" distL="114300" distR="114300">
            <wp:extent cx="4527550" cy="2160270"/>
            <wp:effectExtent l="0" t="0" r="13970" b="38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B26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center"/>
        <w:textAlignment w:val="auto"/>
      </w:pPr>
      <w:r>
        <w:drawing>
          <wp:inline distT="0" distB="0" distL="114300" distR="114300">
            <wp:extent cx="3797300" cy="2160270"/>
            <wp:effectExtent l="0" t="0" r="12700" b="381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28D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center"/>
        <w:textAlignment w:val="auto"/>
      </w:pPr>
      <w:r>
        <w:drawing>
          <wp:inline distT="0" distB="0" distL="114300" distR="114300">
            <wp:extent cx="4233545" cy="2160270"/>
            <wp:effectExtent l="0" t="0" r="3175" b="381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A7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center"/>
        <w:textAlignment w:val="auto"/>
      </w:pPr>
      <w:r>
        <w:drawing>
          <wp:inline distT="0" distB="0" distL="114300" distR="114300">
            <wp:extent cx="2252345" cy="2160270"/>
            <wp:effectExtent l="0" t="0" r="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r="55027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4360" cy="2160270"/>
            <wp:effectExtent l="0" t="0" r="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rcRect l="62774"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9A2E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center"/>
        <w:textAlignment w:val="auto"/>
      </w:pPr>
      <w:r>
        <w:drawing>
          <wp:inline distT="0" distB="0" distL="114300" distR="114300">
            <wp:extent cx="5270500" cy="1709420"/>
            <wp:effectExtent l="0" t="0" r="2540" b="1270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36D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</w:pPr>
      <w:r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  <w:t>背景</w:t>
      </w:r>
    </w:p>
    <w:p w14:paraId="259FE2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default" w:ascii="Times New Roman" w:hAnsi="Times New Roman"/>
          <w:lang w:val="en-US" w:eastAsia="zh-CN"/>
        </w:rPr>
        <w:t>Transformer</w:t>
      </w:r>
      <w:r>
        <w:rPr>
          <w:rFonts w:hint="eastAsia" w:ascii="Times New Roman" w:hAnsi="Times New Roman"/>
          <w:lang w:val="en-US" w:eastAsia="zh-CN"/>
        </w:rPr>
        <w:t>模型</w:t>
      </w:r>
      <w:r>
        <w:rPr>
          <w:rFonts w:hint="default" w:ascii="Times New Roman" w:hAnsi="Times New Roman"/>
          <w:lang w:val="en-US" w:eastAsia="zh-CN"/>
        </w:rPr>
        <w:t>是一种基于自注意力机制的神经网络架构</w:t>
      </w:r>
      <w:r>
        <w:rPr>
          <w:rFonts w:hint="eastAsia" w:ascii="Times New Roman" w:hAnsi="Times New Roman"/>
          <w:lang w:val="en-US" w:eastAsia="zh-CN"/>
        </w:rPr>
        <w:t>，其在包括机器翻译任务在内的自然语言处理（NLP）领域取得了显著的成果。ransformer模型完全依赖于注意力机制来捕捉输入和输出之间的全局依赖关系，从而避免了循环神经网络（RNN）中的重复计算问题。而Evoformer即进化former，进化魔改Transformer，用来计算MSA和pairwise features。</w:t>
      </w:r>
    </w:p>
    <w:p w14:paraId="31C9FF0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Times New Roman" w:hAnsi="Times New Roman"/>
          <w:lang w:val="en-US" w:eastAsia="zh-CN"/>
        </w:rPr>
      </w:pPr>
      <w:r>
        <w:drawing>
          <wp:inline distT="0" distB="0" distL="114300" distR="114300">
            <wp:extent cx="5273675" cy="2273300"/>
            <wp:effectExtent l="0" t="0" r="14605" b="1270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16475" cy="1800225"/>
            <wp:effectExtent l="0" t="0" r="14605" b="13335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4665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default" w:ascii="Times New Roman" w:hAnsi="Times New Roman"/>
          <w:lang w:val="en-US" w:eastAsia="zh-CN"/>
        </w:rPr>
        <w:t>残基-残基对的特征（是每个残基之间都有一个隐状态来描述他俩之间的关系，我们把每对儿残基之间的隐状态叫做pairwise features）</w:t>
      </w:r>
      <w:r>
        <w:rPr>
          <w:rFonts w:hint="eastAsia" w:ascii="Times New Roman" w:hAnsi="Times New Roman"/>
          <w:lang w:val="en-US" w:eastAsia="zh-CN"/>
        </w:rPr>
        <w:t>。</w:t>
      </w:r>
    </w:p>
    <w:p w14:paraId="534AAFD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default" w:ascii="Times New Roman" w:hAnsi="Times New Roman"/>
          <w:lang w:val="en-US" w:eastAsia="zh-CN"/>
        </w:rPr>
        <w:t>backbone frames指的是构成蛋白质主链的框架结构，它们由蛋白质序列中每个氨基酸残基的N、C</w:t>
      </w:r>
      <w:r>
        <w:rPr>
          <w:rFonts w:hint="default" w:ascii="Times New Roman" w:hAnsi="Times New Roman"/>
          <w:vertAlign w:val="subscript"/>
          <w:lang w:val="en-US" w:eastAsia="zh-CN"/>
        </w:rPr>
        <w:t>α</w:t>
      </w:r>
      <w:r>
        <w:rPr>
          <w:rFonts w:hint="default" w:ascii="Times New Roman" w:hAnsi="Times New Roman"/>
          <w:lang w:val="en-US" w:eastAsia="zh-CN"/>
        </w:rPr>
        <w:t>和C原子构成的三角形表示</w:t>
      </w:r>
      <w:r>
        <w:rPr>
          <w:rFonts w:hint="eastAsia" w:ascii="Times New Roman" w:hAnsi="Times New Roman"/>
          <w:lang w:val="en-US" w:eastAsia="zh-CN"/>
        </w:rPr>
        <w:t>（一般在蛋白质结构中键长和键角时固定的，比如</w:t>
      </w:r>
      <w:r>
        <w:rPr>
          <w:rFonts w:hint="default" w:ascii="Times New Roman" w:hAnsi="Times New Roman"/>
          <w:lang w:val="en-US" w:eastAsia="zh-CN"/>
        </w:rPr>
        <w:t>N、C</w:t>
      </w:r>
      <w:r>
        <w:rPr>
          <w:rFonts w:hint="default" w:ascii="Times New Roman" w:hAnsi="Times New Roman"/>
          <w:vertAlign w:val="subscript"/>
          <w:lang w:val="en-US" w:eastAsia="zh-CN"/>
        </w:rPr>
        <w:t>α</w:t>
      </w:r>
      <w:r>
        <w:rPr>
          <w:rFonts w:hint="default" w:ascii="Times New Roman" w:hAnsi="Times New Roman"/>
          <w:lang w:val="en-US" w:eastAsia="zh-CN"/>
        </w:rPr>
        <w:t>和C原子</w:t>
      </w:r>
      <w:r>
        <w:rPr>
          <w:rFonts w:hint="eastAsia" w:ascii="Times New Roman" w:hAnsi="Times New Roman"/>
          <w:lang w:val="en-US" w:eastAsia="zh-CN"/>
        </w:rPr>
        <w:t>形成的夹角一般固定在109</w:t>
      </w:r>
      <w:r>
        <w:rPr>
          <w:rFonts w:hint="default" w:ascii="Times New Roman" w:hAnsi="Times New Roman" w:cs="Times New Roman"/>
          <w:lang w:val="en-US" w:eastAsia="zh-CN"/>
        </w:rPr>
        <w:t>°</w:t>
      </w:r>
      <w:r>
        <w:rPr>
          <w:rFonts w:hint="eastAsia" w:ascii="Times New Roman" w:hAnsi="Times New Roman"/>
          <w:lang w:val="en-US" w:eastAsia="zh-CN"/>
        </w:rPr>
        <w:t>左右，键长在1.51Å左右）</w:t>
      </w:r>
      <w:r>
        <w:rPr>
          <w:rFonts w:hint="default" w:ascii="Times New Roman" w:hAnsi="Times New Roman"/>
          <w:lang w:val="en-US" w:eastAsia="zh-CN"/>
        </w:rPr>
        <w:t>。这些三角形在空间中通过旋转和平移来确定蛋白质主链的三维结构</w:t>
      </w:r>
      <w:r>
        <w:rPr>
          <w:rFonts w:hint="eastAsia" w:ascii="Times New Roman" w:hAnsi="Times New Roman"/>
          <w:lang w:val="en-US" w:eastAsia="zh-CN"/>
        </w:rPr>
        <w:t>。一般来说，</w:t>
      </w:r>
      <w:r>
        <w:rPr>
          <w:rFonts w:hint="default" w:ascii="Times New Roman" w:hAnsi="Times New Roman"/>
          <w:lang w:val="en-US" w:eastAsia="zh-CN"/>
        </w:rPr>
        <w:t>C</w:t>
      </w:r>
      <w:r>
        <w:rPr>
          <w:rFonts w:hint="default" w:ascii="Times New Roman" w:hAnsi="Times New Roman"/>
          <w:vertAlign w:val="subscript"/>
          <w:lang w:val="en-US" w:eastAsia="zh-CN"/>
        </w:rPr>
        <w:t>α</w:t>
      </w:r>
      <w:r>
        <w:rPr>
          <w:rFonts w:hint="eastAsia" w:ascii="Times New Roman" w:hAnsi="Times New Roman"/>
          <w:lang w:val="en-US" w:eastAsia="zh-CN"/>
        </w:rPr>
        <w:t>、</w:t>
      </w:r>
      <w:r>
        <w:rPr>
          <w:rFonts w:hint="default" w:ascii="Times New Roman" w:hAnsi="Times New Roman"/>
          <w:lang w:val="en-US" w:eastAsia="zh-CN"/>
        </w:rPr>
        <w:t>C</w:t>
      </w:r>
      <w:r>
        <w:rPr>
          <w:rFonts w:hint="eastAsia" w:ascii="Times New Roman" w:hAnsi="Times New Roman"/>
          <w:lang w:val="en-US" w:eastAsia="zh-CN"/>
        </w:rPr>
        <w:t>、O、N、H和</w:t>
      </w:r>
      <w:r>
        <w:rPr>
          <w:rFonts w:hint="default" w:ascii="Times New Roman" w:hAnsi="Times New Roman"/>
          <w:lang w:val="en-US" w:eastAsia="zh-CN"/>
        </w:rPr>
        <w:t>C</w:t>
      </w:r>
      <w:r>
        <w:rPr>
          <w:rFonts w:hint="default" w:ascii="Times New Roman" w:hAnsi="Times New Roman"/>
          <w:vertAlign w:val="subscript"/>
          <w:lang w:val="en-US" w:eastAsia="zh-CN"/>
        </w:rPr>
        <w:t>α</w:t>
      </w:r>
      <w:r>
        <w:rPr>
          <w:rFonts w:hint="eastAsia" w:ascii="Times New Roman" w:hAnsi="Times New Roman"/>
          <w:vertAlign w:val="baseline"/>
          <w:lang w:val="en-US" w:eastAsia="zh-CN"/>
        </w:rPr>
        <w:t>六个原子在一个平面内。</w:t>
      </w:r>
    </w:p>
    <w:p w14:paraId="523B427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center"/>
        <w:textAlignment w:val="auto"/>
      </w:pPr>
      <w:r>
        <w:drawing>
          <wp:inline distT="0" distB="0" distL="114300" distR="114300">
            <wp:extent cx="3651250" cy="2160270"/>
            <wp:effectExtent l="0" t="0" r="635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5BE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834765" cy="2160270"/>
            <wp:effectExtent l="0" t="0" r="5715" b="38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5EF3C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  <w:t>提交的任务要求</w:t>
      </w:r>
    </w:p>
    <w:p w14:paraId="61E9ED28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每天最多运行20个作业</w:t>
      </w:r>
    </w:p>
    <w:p w14:paraId="5702EB2A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每个作业的总大小受到结构中“token”的限制（最大为5000）</w:t>
      </w:r>
    </w:p>
    <w:p w14:paraId="19FDC92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1个“token”标准：蛋白质——每个标准氨基酸残基；DNA/RNA——每个核苷酸残基；</w:t>
      </w:r>
    </w:p>
    <w:p w14:paraId="45DE7D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配体——每个离子；修饰（不包括糖链）——每个修饰氨基酸残基或核苷酸的原子</w:t>
      </w:r>
    </w:p>
    <w:p w14:paraId="799BA42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具体查看：</w:t>
      </w:r>
      <w:r>
        <w:rPr>
          <w:rFonts w:hint="eastAsia" w:ascii="Times New Roman" w:hAnsi="Times New Roman"/>
          <w:lang w:val="en-US" w:eastAsia="zh-CN"/>
        </w:rPr>
        <w:fldChar w:fldCharType="begin"/>
      </w:r>
      <w:r>
        <w:rPr>
          <w:rFonts w:hint="eastAsia" w:ascii="Times New Roman" w:hAnsi="Times New Roman"/>
          <w:lang w:val="en-US" w:eastAsia="zh-CN"/>
        </w:rPr>
        <w:instrText xml:space="preserve"> HYPERLINK "https://alphafoldserver.com/faq" </w:instrText>
      </w:r>
      <w:r>
        <w:rPr>
          <w:rFonts w:hint="eastAsia" w:ascii="Times New Roman" w:hAnsi="Times New Roman"/>
          <w:lang w:val="en-US" w:eastAsia="zh-CN"/>
        </w:rPr>
        <w:fldChar w:fldCharType="separate"/>
      </w:r>
      <w:r>
        <w:rPr>
          <w:rStyle w:val="5"/>
          <w:rFonts w:hint="eastAsia" w:ascii="Times New Roman" w:hAnsi="Times New Roman"/>
          <w:lang w:val="en-US" w:eastAsia="zh-CN"/>
        </w:rPr>
        <w:t>https://alphafoldserver.com/faq</w:t>
      </w:r>
      <w:r>
        <w:rPr>
          <w:rFonts w:hint="eastAsia" w:ascii="Times New Roman" w:hAnsi="Times New Roman"/>
          <w:lang w:val="en-US" w:eastAsia="zh-CN"/>
        </w:rPr>
        <w:fldChar w:fldCharType="end"/>
      </w:r>
      <w:r>
        <w:rPr>
          <w:rFonts w:hint="eastAsia" w:ascii="Times New Roman" w:hAnsi="Times New Roman"/>
          <w:lang w:val="en-US" w:eastAsia="zh-CN"/>
        </w:rPr>
        <w:t>。</w:t>
      </w:r>
    </w:p>
    <w:p w14:paraId="2513B1A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注意：每个蛋白质/核苷酸链必须</w:t>
      </w:r>
      <w:r>
        <w:rPr>
          <w:rFonts w:hint="eastAsia" w:ascii="Times New Roman" w:hAnsi="Times New Roman"/>
          <w:b/>
          <w:bCs/>
          <w:lang w:val="en-US" w:eastAsia="zh-CN"/>
        </w:rPr>
        <w:t>至少</w:t>
      </w:r>
      <w:r>
        <w:rPr>
          <w:rFonts w:hint="eastAsia" w:ascii="Times New Roman" w:hAnsi="Times New Roman"/>
          <w:lang w:val="en-US" w:eastAsia="zh-CN"/>
        </w:rPr>
        <w:t>包含</w:t>
      </w:r>
      <w:r>
        <w:rPr>
          <w:rFonts w:hint="eastAsia" w:ascii="Times New Roman" w:hAnsi="Times New Roman"/>
          <w:b/>
          <w:bCs/>
          <w:lang w:val="en-US" w:eastAsia="zh-CN"/>
        </w:rPr>
        <w:t>4个氨基酸或核苷酸</w:t>
      </w:r>
      <w:r>
        <w:rPr>
          <w:rFonts w:hint="eastAsia" w:ascii="Times New Roman" w:hAnsi="Times New Roman"/>
          <w:lang w:val="en-US" w:eastAsia="zh-CN"/>
        </w:rPr>
        <w:t>。</w:t>
      </w:r>
    </w:p>
    <w:p w14:paraId="1CA7DBB2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/>
          <w:b/>
          <w:bCs/>
          <w:sz w:val="28"/>
          <w:szCs w:val="28"/>
          <w:lang w:val="en-US" w:eastAsia="zh-CN"/>
        </w:rPr>
        <w:t>提交步骤（以蛋白质序列为例）</w:t>
      </w:r>
    </w:p>
    <w:p w14:paraId="431A03BE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检查</w:t>
      </w:r>
      <w:r>
        <w:rPr>
          <w:rFonts w:hint="eastAsia" w:ascii="Times New Roman" w:hAnsi="Times New Roman"/>
          <w:lang w:val="en-US" w:eastAsia="zh-CN"/>
        </w:rPr>
        <w:t>是否有足够的</w:t>
      </w:r>
      <w:r>
        <w:rPr>
          <w:rFonts w:hint="eastAsia" w:ascii="Times New Roman" w:hAnsi="Times New Roman"/>
          <w:b/>
          <w:bCs/>
          <w:lang w:val="en-US" w:eastAsia="zh-CN"/>
        </w:rPr>
        <w:t>任务配额</w:t>
      </w:r>
      <w:r>
        <w:rPr>
          <w:rFonts w:hint="eastAsia" w:ascii="Times New Roman" w:hAnsi="Times New Roman"/>
          <w:lang w:val="en-US" w:eastAsia="zh-CN"/>
        </w:rPr>
        <w:t>，如果要运行的任务超出配额，可以先保存任务，待有配额后重新提交。</w:t>
      </w:r>
    </w:p>
    <w:p w14:paraId="4197E0CF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b/>
          <w:bCs/>
          <w:lang w:val="en-US" w:eastAsia="zh-CN"/>
        </w:rPr>
        <w:t>输入蛋白质序列</w:t>
      </w:r>
      <w:r>
        <w:rPr>
          <w:rFonts w:hint="eastAsia" w:ascii="Times New Roman" w:hAnsi="Times New Roman"/>
          <w:lang w:val="en-US" w:eastAsia="zh-CN"/>
        </w:rPr>
        <w:t>，可以选择添加蛋白翻译后修饰（post translational modifications，PTM）</w:t>
      </w:r>
    </w:p>
    <w:p w14:paraId="558178D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ascii="Times New Roman" w:hAnsi="Times New Roman"/>
        </w:rPr>
        <w:drawing>
          <wp:inline distT="0" distB="0" distL="114300" distR="114300">
            <wp:extent cx="5264150" cy="840740"/>
            <wp:effectExtent l="0" t="0" r="889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F600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如果想添加其他类型的生物分子，可以点击“Add entity”。</w:t>
      </w:r>
    </w:p>
    <w:p w14:paraId="6CB88A33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添加完成后，点击“continue and preview job”。</w:t>
      </w:r>
      <w:r>
        <w:rPr>
          <w:rFonts w:hint="eastAsia" w:ascii="Times New Roman" w:hAnsi="Times New Roman"/>
          <w:b/>
          <w:bCs/>
          <w:lang w:val="en-US" w:eastAsia="zh-CN"/>
        </w:rPr>
        <w:t>修改</w:t>
      </w:r>
      <w:r>
        <w:rPr>
          <w:rFonts w:hint="eastAsia" w:ascii="Times New Roman" w:hAnsi="Times New Roman"/>
          <w:lang w:val="en-US" w:eastAsia="zh-CN"/>
        </w:rPr>
        <w:t>job name，选择</w:t>
      </w:r>
      <w:r>
        <w:rPr>
          <w:rFonts w:hint="eastAsia" w:ascii="Times New Roman" w:hAnsi="Times New Roman"/>
          <w:b/>
          <w:bCs/>
          <w:lang w:val="en-US" w:eastAsia="zh-CN"/>
        </w:rPr>
        <w:t>编辑或提交</w:t>
      </w:r>
      <w:r>
        <w:rPr>
          <w:rFonts w:hint="eastAsia" w:ascii="Times New Roman" w:hAnsi="Times New Roman"/>
          <w:lang w:val="en-US" w:eastAsia="zh-CN"/>
        </w:rPr>
        <w:t>任务。</w:t>
      </w:r>
    </w:p>
    <w:p w14:paraId="29D27D79">
      <w:pPr>
        <w:keepNext w:val="0"/>
        <w:keepLines w:val="0"/>
        <w:pageBreakBefore w:val="0"/>
        <w:widowControl w:val="0"/>
        <w:numPr>
          <w:ilvl w:val="1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630" w:leftChars="0" w:hanging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任务提交完成后，等待一段时间便可查看运行结果。</w:t>
      </w:r>
    </w:p>
    <w:p w14:paraId="0561BDA1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安装到服务器</w:t>
      </w:r>
    </w:p>
    <w:p w14:paraId="06859F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eastAsia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参考网址：https://github.com/google-deepmind/alphafold（</w:t>
      </w:r>
      <w:r>
        <w:rPr>
          <w:rFonts w:hint="eastAsia" w:ascii="Times New Roman" w:hAnsi="Times New Roman"/>
          <w:lang w:val="en-US" w:eastAsia="zh-CN"/>
        </w:rPr>
        <w:fldChar w:fldCharType="begin"/>
      </w:r>
      <w:r>
        <w:rPr>
          <w:rFonts w:hint="eastAsia" w:ascii="Times New Roman" w:hAnsi="Times New Roman"/>
          <w:lang w:val="en-US" w:eastAsia="zh-CN"/>
        </w:rPr>
        <w:instrText xml:space="preserve"> HYPERLINK "https://gitcode.com/gh_mirrors/alp/alphafold/overview?utm_source=csdn_github_accelerator" </w:instrText>
      </w:r>
      <w:r>
        <w:rPr>
          <w:rFonts w:hint="eastAsia" w:ascii="Times New Roman" w:hAnsi="Times New Roman"/>
          <w:lang w:val="en-US" w:eastAsia="zh-CN"/>
        </w:rPr>
        <w:fldChar w:fldCharType="separate"/>
      </w:r>
      <w:r>
        <w:rPr>
          <w:rStyle w:val="5"/>
          <w:rFonts w:hint="eastAsia" w:ascii="Times New Roman" w:hAnsi="Times New Roman"/>
          <w:lang w:val="en-US" w:eastAsia="zh-CN"/>
        </w:rPr>
        <w:t>镜像访问</w:t>
      </w:r>
      <w:r>
        <w:rPr>
          <w:rFonts w:hint="eastAsia" w:ascii="Times New Roman" w:hAnsi="Times New Roman"/>
          <w:lang w:val="en-US" w:eastAsia="zh-CN"/>
        </w:rPr>
        <w:fldChar w:fldCharType="end"/>
      </w:r>
      <w:r>
        <w:rPr>
          <w:rFonts w:hint="eastAsia" w:ascii="Times New Roman" w:hAnsi="Times New Roman"/>
          <w:lang w:val="en-US" w:eastAsia="zh-CN"/>
        </w:rPr>
        <w:t>）</w:t>
      </w:r>
    </w:p>
    <w:p w14:paraId="70CB089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使用Alphafold2在线预测</w:t>
      </w:r>
    </w:p>
    <w:p w14:paraId="6EB8C07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若仅是预测个别蛋白质的结构，可以选择</w:t>
      </w:r>
      <w:r>
        <w:rPr>
          <w:rFonts w:hint="eastAsia" w:ascii="Times New Roman" w:hAnsi="Times New Roman"/>
          <w:b/>
          <w:bCs/>
          <w:lang w:val="en-US" w:eastAsia="zh-CN"/>
        </w:rPr>
        <w:t>谷歌的Colaboratory的在线版本</w:t>
      </w:r>
      <w:r>
        <w:rPr>
          <w:rFonts w:hint="eastAsia" w:ascii="Times New Roman" w:hAnsi="Times New Roman"/>
          <w:b w:val="0"/>
          <w:bCs w:val="0"/>
          <w:lang w:val="en-US" w:eastAsia="zh-CN"/>
        </w:rPr>
        <w:t>（</w:t>
      </w:r>
      <w:r>
        <w:rPr>
          <w:rFonts w:hint="eastAsia" w:ascii="Times New Roman" w:hAnsi="Times New Roman"/>
          <w:b w:val="0"/>
          <w:bCs w:val="0"/>
          <w:lang w:val="en-US" w:eastAsia="zh-CN"/>
        </w:rPr>
        <w:fldChar w:fldCharType="begin"/>
      </w:r>
      <w:r>
        <w:rPr>
          <w:rFonts w:hint="eastAsia" w:ascii="Times New Roman" w:hAnsi="Times New Roman"/>
          <w:b w:val="0"/>
          <w:bCs w:val="0"/>
          <w:lang w:val="en-US" w:eastAsia="zh-CN"/>
        </w:rPr>
        <w:instrText xml:space="preserve"> HYPERLINK "https://colab.research.google.com/github/sokrypton/ColabFold/blob/main/AlphaFold2.ipynb" </w:instrText>
      </w:r>
      <w:r>
        <w:rPr>
          <w:rFonts w:hint="eastAsia" w:ascii="Times New Roman" w:hAnsi="Times New Roman"/>
          <w:b w:val="0"/>
          <w:bCs w:val="0"/>
          <w:lang w:val="en-US" w:eastAsia="zh-CN"/>
        </w:rPr>
        <w:fldChar w:fldCharType="separate"/>
      </w:r>
      <w:r>
        <w:rPr>
          <w:rStyle w:val="4"/>
          <w:rFonts w:hint="eastAsia" w:ascii="Times New Roman" w:hAnsi="Times New Roman"/>
          <w:b w:val="0"/>
          <w:bCs w:val="0"/>
          <w:lang w:val="en-US" w:eastAsia="zh-CN"/>
        </w:rPr>
        <w:t>谷歌搜索Alphafold colab</w:t>
      </w:r>
      <w:r>
        <w:rPr>
          <w:rFonts w:hint="eastAsia" w:ascii="Times New Roman" w:hAnsi="Times New Roman"/>
          <w:b w:val="0"/>
          <w:bCs w:val="0"/>
          <w:lang w:val="en-US" w:eastAsia="zh-CN"/>
        </w:rPr>
        <w:fldChar w:fldCharType="end"/>
      </w:r>
      <w:r>
        <w:rPr>
          <w:rFonts w:hint="eastAsia" w:ascii="Times New Roman" w:hAnsi="Times New Roman"/>
          <w:b w:val="0"/>
          <w:bCs w:val="0"/>
          <w:lang w:val="en-US" w:eastAsia="zh-CN"/>
        </w:rPr>
        <w:t>）。</w:t>
      </w:r>
    </w:p>
    <w:p w14:paraId="7C39DE32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lang w:val="en-US" w:eastAsia="zh-CN"/>
        </w:rPr>
      </w:pPr>
      <w:r>
        <w:rPr>
          <w:rFonts w:hint="eastAsia" w:ascii="Times New Roman" w:hAnsi="Times New Roman"/>
          <w:lang w:val="en-US" w:eastAsia="zh-CN"/>
        </w:rPr>
        <w:t>具体流程可以参考https://blog.csdn.net/Eumenidus/article/details/123611569。</w:t>
      </w:r>
    </w:p>
    <w:p w14:paraId="3D89432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both"/>
        <w:textAlignment w:val="auto"/>
        <w:rPr>
          <w:rFonts w:ascii="Times New Roman" w:hAnsi="Times New Roman"/>
        </w:rPr>
      </w:pPr>
    </w:p>
    <w:p w14:paraId="1DA1F5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eastAsiaTheme="minorEastAsia"/>
          <w:lang w:val="en-US" w:eastAsia="zh-CN"/>
        </w:rPr>
      </w:pPr>
    </w:p>
    <w:p w14:paraId="6C020B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10" w:leftChars="0"/>
        <w:jc w:val="both"/>
        <w:textAlignment w:val="auto"/>
        <w:rPr>
          <w:rFonts w:hint="default" w:ascii="Times New Roman" w:hAnsi="Times New Roman"/>
          <w:lang w:val="en-US" w:eastAsia="zh-CN"/>
        </w:rPr>
      </w:pPr>
    </w:p>
    <w:p w14:paraId="6E34430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Times New Roman" w:hAnsi="Times New Roman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helvetic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6770F5E"/>
    <w:multiLevelType w:val="multilevel"/>
    <w:tmpl w:val="76770F5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63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5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E5YTAzMjcxZGU4MTE0YTI4ZWM5Yzk4YjNkYzI1ZTgifQ=="/>
  </w:docVars>
  <w:rsids>
    <w:rsidRoot w:val="25F32A4A"/>
    <w:rsid w:val="05247740"/>
    <w:rsid w:val="06553CC4"/>
    <w:rsid w:val="06BF32CA"/>
    <w:rsid w:val="076A5774"/>
    <w:rsid w:val="0B546BEA"/>
    <w:rsid w:val="0D054FD4"/>
    <w:rsid w:val="106F460A"/>
    <w:rsid w:val="12246D0B"/>
    <w:rsid w:val="1B2F1BC7"/>
    <w:rsid w:val="1BC62E6C"/>
    <w:rsid w:val="1C0D4CD7"/>
    <w:rsid w:val="20240041"/>
    <w:rsid w:val="25F32A4A"/>
    <w:rsid w:val="26E52B4D"/>
    <w:rsid w:val="286D6F60"/>
    <w:rsid w:val="2A274CDB"/>
    <w:rsid w:val="2CBF5926"/>
    <w:rsid w:val="2D777973"/>
    <w:rsid w:val="2DF50FAC"/>
    <w:rsid w:val="2F2D118A"/>
    <w:rsid w:val="30B26517"/>
    <w:rsid w:val="31FB7ADF"/>
    <w:rsid w:val="322733C5"/>
    <w:rsid w:val="36856035"/>
    <w:rsid w:val="39107E80"/>
    <w:rsid w:val="39182BD9"/>
    <w:rsid w:val="39E732DA"/>
    <w:rsid w:val="47E15FE9"/>
    <w:rsid w:val="4B553099"/>
    <w:rsid w:val="4CAB6314"/>
    <w:rsid w:val="4DB43B1F"/>
    <w:rsid w:val="4E1D4642"/>
    <w:rsid w:val="50655B43"/>
    <w:rsid w:val="51632D3E"/>
    <w:rsid w:val="524A66DC"/>
    <w:rsid w:val="53431C23"/>
    <w:rsid w:val="54453743"/>
    <w:rsid w:val="581F49AD"/>
    <w:rsid w:val="5D4412E3"/>
    <w:rsid w:val="5E994F86"/>
    <w:rsid w:val="612753BB"/>
    <w:rsid w:val="61AE19A8"/>
    <w:rsid w:val="660E04E9"/>
    <w:rsid w:val="68AE27BD"/>
    <w:rsid w:val="699343FB"/>
    <w:rsid w:val="6ACC5C2B"/>
    <w:rsid w:val="6B721F30"/>
    <w:rsid w:val="71F437A4"/>
    <w:rsid w:val="725E4A3F"/>
    <w:rsid w:val="72A144AD"/>
    <w:rsid w:val="72B65EB8"/>
    <w:rsid w:val="761F00E1"/>
    <w:rsid w:val="76FD5FF1"/>
    <w:rsid w:val="7A2813EF"/>
    <w:rsid w:val="7C1D391E"/>
    <w:rsid w:val="7C634D0F"/>
    <w:rsid w:val="7CB93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780</Words>
  <Characters>1186</Characters>
  <Lines>0</Lines>
  <Paragraphs>0</Paragraphs>
  <TotalTime>4</TotalTime>
  <ScaleCrop>false</ScaleCrop>
  <LinksUpToDate>false</LinksUpToDate>
  <CharactersWithSpaces>1199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2024-10-30T07:36:00Z</dcterms:created>
  <dc:creator>qzuser</dc:creator>
  <cp:lastModifiedBy>qzuser</cp:lastModifiedBy>
  <dcterms:modified xsi:type="dcterms:W3CDTF">2024-11-03T14:33:03Z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41C9D7DC643946D081EDEE911E3AF1DA_11</vt:lpwstr>
  </property>
</Properties>
</file>